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Протокол 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9729E">
        <w:rPr>
          <w:rFonts w:ascii="Times New Roman" w:hAnsi="Times New Roman" w:cs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 w:cs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47547" w:rsidRPr="0039729E" w:rsidRDefault="00221CB5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14 августа</w:t>
      </w:r>
      <w:r w:rsidR="00D47547" w:rsidRPr="003972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2020 года                                                                                     № </w:t>
      </w:r>
      <w:r w:rsidR="00B87632">
        <w:rPr>
          <w:rFonts w:ascii="Times New Roman" w:eastAsia="Times New Roman" w:hAnsi="Times New Roman" w:cs="Times New Roman"/>
          <w:b/>
          <w:bCs/>
          <w:sz w:val="27"/>
          <w:szCs w:val="27"/>
        </w:rPr>
        <w:t>6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10314" w:type="dxa"/>
        <w:tblLook w:val="04A0"/>
      </w:tblPr>
      <w:tblGrid>
        <w:gridCol w:w="2542"/>
        <w:gridCol w:w="2826"/>
        <w:gridCol w:w="4946"/>
      </w:tblGrid>
      <w:tr w:rsidR="009B41FE" w:rsidRPr="0039729E" w:rsidTr="00B87632">
        <w:trPr>
          <w:trHeight w:val="680"/>
        </w:trPr>
        <w:tc>
          <w:tcPr>
            <w:tcW w:w="2542" w:type="dxa"/>
          </w:tcPr>
          <w:p w:rsidR="009B41FE" w:rsidRPr="0039729E" w:rsidRDefault="009B41FE" w:rsidP="00B14EF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2826" w:type="dxa"/>
          </w:tcPr>
          <w:p w:rsidR="009B41FE" w:rsidRPr="0039729E" w:rsidRDefault="00221CB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46" w:type="dxa"/>
          </w:tcPr>
          <w:p w:rsidR="009B41FE" w:rsidRPr="0039729E" w:rsidRDefault="00221CB5" w:rsidP="00B14EF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9B41FE" w:rsidRPr="0039729E" w:rsidTr="00B87632">
        <w:trPr>
          <w:trHeight w:val="680"/>
        </w:trPr>
        <w:tc>
          <w:tcPr>
            <w:tcW w:w="2542" w:type="dxa"/>
            <w:hideMark/>
          </w:tcPr>
          <w:p w:rsidR="009B41FE" w:rsidRPr="0039729E" w:rsidRDefault="009B41FE" w:rsidP="00B14EF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9B41FE" w:rsidRPr="0039729E" w:rsidRDefault="009B41FE" w:rsidP="00B14EF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26" w:type="dxa"/>
            <w:hideMark/>
          </w:tcPr>
          <w:p w:rsidR="009B41FE" w:rsidRPr="0039729E" w:rsidRDefault="00221CB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Зарифуллин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Р.Т.</w:t>
            </w:r>
          </w:p>
        </w:tc>
        <w:tc>
          <w:tcPr>
            <w:tcW w:w="4946" w:type="dxa"/>
            <w:hideMark/>
          </w:tcPr>
          <w:p w:rsidR="009B41FE" w:rsidRPr="0039729E" w:rsidRDefault="00221CB5" w:rsidP="00221CB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ачальник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правового отдела Совета Нижнекамского муниципального района</w:t>
            </w:r>
          </w:p>
        </w:tc>
      </w:tr>
      <w:tr w:rsidR="009B41FE" w:rsidRPr="0039729E" w:rsidTr="00B87632">
        <w:trPr>
          <w:trHeight w:val="1426"/>
        </w:trPr>
        <w:tc>
          <w:tcPr>
            <w:tcW w:w="2542" w:type="dxa"/>
            <w:hideMark/>
          </w:tcPr>
          <w:p w:rsidR="009B41FE" w:rsidRPr="0039729E" w:rsidRDefault="009B41FE" w:rsidP="00B14EFF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26" w:type="dxa"/>
            <w:hideMark/>
          </w:tcPr>
          <w:p w:rsidR="009B41FE" w:rsidRPr="0039729E" w:rsidRDefault="00221CB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Сафина А.Р.</w:t>
            </w:r>
          </w:p>
        </w:tc>
        <w:tc>
          <w:tcPr>
            <w:tcW w:w="4946" w:type="dxa"/>
            <w:hideMark/>
          </w:tcPr>
          <w:p w:rsidR="009B41FE" w:rsidRPr="0039729E" w:rsidRDefault="00221CB5" w:rsidP="00221CB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И.о. 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>Заместител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9B41FE"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начальника организационно-кадрового отдела Совета Нижнекамского муниципального района</w:t>
            </w:r>
          </w:p>
        </w:tc>
      </w:tr>
      <w:tr w:rsidR="009B41FE" w:rsidRPr="0039729E" w:rsidTr="00B87632">
        <w:trPr>
          <w:trHeight w:val="1044"/>
        </w:trPr>
        <w:tc>
          <w:tcPr>
            <w:tcW w:w="2542" w:type="dxa"/>
            <w:hideMark/>
          </w:tcPr>
          <w:p w:rsidR="009B41FE" w:rsidRPr="0039729E" w:rsidRDefault="009B41FE" w:rsidP="00B14EFF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26" w:type="dxa"/>
            <w:hideMark/>
          </w:tcPr>
          <w:p w:rsidR="009B41FE" w:rsidRDefault="009B41FE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  <w:p w:rsidR="00221CB5" w:rsidRDefault="00221CB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1CB5" w:rsidRDefault="00221CB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1CB5" w:rsidRPr="0039729E" w:rsidRDefault="00221CB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А.Р.</w:t>
            </w:r>
          </w:p>
        </w:tc>
        <w:tc>
          <w:tcPr>
            <w:tcW w:w="4946" w:type="dxa"/>
            <w:hideMark/>
          </w:tcPr>
          <w:p w:rsidR="009B41FE" w:rsidRDefault="00276C55" w:rsidP="00B14EFF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аппарата</w:t>
            </w:r>
            <w:r w:rsidR="009B41FE"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Совета Нижнекамского муниципального района </w:t>
            </w:r>
          </w:p>
          <w:p w:rsidR="00221CB5" w:rsidRPr="00221CB5" w:rsidRDefault="00221CB5" w:rsidP="00B14EFF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</w:t>
            </w:r>
          </w:p>
        </w:tc>
      </w:tr>
      <w:tr w:rsidR="005D4905" w:rsidRPr="0039729E" w:rsidTr="00B87632">
        <w:trPr>
          <w:trHeight w:val="20"/>
        </w:trPr>
        <w:tc>
          <w:tcPr>
            <w:tcW w:w="2542" w:type="dxa"/>
            <w:hideMark/>
          </w:tcPr>
          <w:p w:rsidR="005D4905" w:rsidRPr="0039729E" w:rsidRDefault="005D4905" w:rsidP="00B14EFF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6" w:type="dxa"/>
            <w:hideMark/>
          </w:tcPr>
          <w:p w:rsidR="005D4905" w:rsidRPr="0039729E" w:rsidRDefault="005D490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946" w:type="dxa"/>
            <w:hideMark/>
          </w:tcPr>
          <w:p w:rsidR="005D4905" w:rsidRPr="0039729E" w:rsidRDefault="005D4905" w:rsidP="00B14EFF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5D4905" w:rsidRPr="0039729E" w:rsidTr="00B87632">
        <w:trPr>
          <w:trHeight w:val="20"/>
        </w:trPr>
        <w:tc>
          <w:tcPr>
            <w:tcW w:w="2542" w:type="dxa"/>
          </w:tcPr>
          <w:p w:rsidR="005D4905" w:rsidRPr="0039729E" w:rsidRDefault="005D4905" w:rsidP="00B14EFF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26" w:type="dxa"/>
          </w:tcPr>
          <w:p w:rsidR="005D4905" w:rsidRPr="0039729E" w:rsidRDefault="005D490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946" w:type="dxa"/>
          </w:tcPr>
          <w:p w:rsidR="005D4905" w:rsidRPr="0039729E" w:rsidRDefault="005D4905" w:rsidP="00B14EFF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 , начальник организационно-кадрового отдела Совета Нижнекамского муниципального района</w:t>
            </w:r>
          </w:p>
        </w:tc>
      </w:tr>
      <w:tr w:rsidR="009B41FE" w:rsidRPr="0039729E" w:rsidTr="00B87632">
        <w:trPr>
          <w:trHeight w:val="20"/>
        </w:trPr>
        <w:tc>
          <w:tcPr>
            <w:tcW w:w="2542" w:type="dxa"/>
          </w:tcPr>
          <w:p w:rsidR="009B41FE" w:rsidRPr="0039729E" w:rsidRDefault="009B41FE" w:rsidP="00B14EFF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</w:tcPr>
          <w:p w:rsidR="009B41FE" w:rsidRPr="0039729E" w:rsidRDefault="009B41FE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946" w:type="dxa"/>
          </w:tcPr>
          <w:p w:rsidR="009B41FE" w:rsidRPr="0039729E" w:rsidRDefault="009B41FE" w:rsidP="00B14EF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932435" w:rsidRPr="0039729E" w:rsidTr="00B87632">
        <w:trPr>
          <w:trHeight w:val="20"/>
        </w:trPr>
        <w:tc>
          <w:tcPr>
            <w:tcW w:w="2542" w:type="dxa"/>
          </w:tcPr>
          <w:p w:rsidR="00932435" w:rsidRPr="0039729E" w:rsidRDefault="00932435" w:rsidP="00B14EFF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26" w:type="dxa"/>
          </w:tcPr>
          <w:p w:rsidR="00932435" w:rsidRPr="0039729E" w:rsidRDefault="00932435" w:rsidP="00B14EF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Г.Ю.</w:t>
            </w:r>
          </w:p>
        </w:tc>
        <w:tc>
          <w:tcPr>
            <w:tcW w:w="4946" w:type="dxa"/>
          </w:tcPr>
          <w:p w:rsidR="007641B1" w:rsidRDefault="00932435" w:rsidP="00B14EF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39729E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 w:rsidRPr="0039729E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  <w:p w:rsidR="00932435" w:rsidRPr="0039729E" w:rsidRDefault="00932435" w:rsidP="00B14EFF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1FE" w:rsidRPr="0039729E" w:rsidTr="00B87632">
        <w:trPr>
          <w:trHeight w:val="20"/>
        </w:trPr>
        <w:tc>
          <w:tcPr>
            <w:tcW w:w="2542" w:type="dxa"/>
          </w:tcPr>
          <w:p w:rsidR="009B41FE" w:rsidRPr="0039729E" w:rsidRDefault="009B41FE" w:rsidP="00B14EFF">
            <w:pPr>
              <w:spacing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Приглашенные:</w:t>
            </w:r>
          </w:p>
        </w:tc>
        <w:tc>
          <w:tcPr>
            <w:tcW w:w="7772" w:type="dxa"/>
            <w:gridSpan w:val="2"/>
          </w:tcPr>
          <w:p w:rsidR="00326B54" w:rsidRPr="0039729E" w:rsidRDefault="003654B5" w:rsidP="00B14EFF">
            <w:pPr>
              <w:spacing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Мустафин </w:t>
            </w: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РафисМинневалиевич</w:t>
            </w:r>
            <w:r w:rsidR="00326B54" w:rsidRPr="0039729E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депутат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Нижнекамского городского Совета</w:t>
            </w:r>
          </w:p>
          <w:p w:rsidR="009B41FE" w:rsidRPr="003654B5" w:rsidRDefault="003654B5" w:rsidP="00B14EFF">
            <w:pPr>
              <w:spacing w:line="240" w:lineRule="auto"/>
              <w:ind w:right="3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654B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Садиков </w:t>
            </w:r>
            <w:proofErr w:type="spellStart"/>
            <w:r w:rsidRPr="003654B5">
              <w:rPr>
                <w:rFonts w:ascii="Times New Roman" w:hAnsi="Times New Roman" w:cs="Times New Roman"/>
                <w:b/>
                <w:sz w:val="27"/>
                <w:szCs w:val="27"/>
              </w:rPr>
              <w:t>РишатТахирович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- </w:t>
            </w:r>
            <w:r w:rsidRPr="003654B5">
              <w:rPr>
                <w:rFonts w:ascii="Times New Roman" w:hAnsi="Times New Roman" w:cs="Times New Roman"/>
                <w:sz w:val="27"/>
                <w:szCs w:val="27"/>
              </w:rPr>
              <w:t>помощник прокурора города</w:t>
            </w:r>
          </w:p>
        </w:tc>
      </w:tr>
    </w:tbl>
    <w:p w:rsidR="00831FF5" w:rsidRPr="00EF0856" w:rsidRDefault="00831FF5" w:rsidP="00B14EFF">
      <w:pPr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F0856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Число   членов   комиссии, принимающих   участие   в   заседании   комиссии, составляет </w:t>
      </w:r>
      <w:r w:rsidR="00DB5E57" w:rsidRPr="00EF0856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EF0856">
        <w:rPr>
          <w:rFonts w:ascii="Times New Roman" w:hAnsi="Times New Roman" w:cs="Times New Roman"/>
          <w:color w:val="000000"/>
          <w:sz w:val="27"/>
          <w:szCs w:val="27"/>
        </w:rPr>
        <w:t xml:space="preserve"> человек</w:t>
      </w:r>
      <w:proofErr w:type="gramStart"/>
      <w:r w:rsidRPr="00EF0856">
        <w:rPr>
          <w:rFonts w:ascii="Times New Roman" w:hAnsi="Times New Roman" w:cs="Times New Roman"/>
          <w:color w:val="000000"/>
          <w:sz w:val="27"/>
          <w:szCs w:val="27"/>
        </w:rPr>
        <w:t>.Ч</w:t>
      </w:r>
      <w:proofErr w:type="gramEnd"/>
      <w:r w:rsidRPr="00EF0856">
        <w:rPr>
          <w:rFonts w:ascii="Times New Roman" w:hAnsi="Times New Roman" w:cs="Times New Roman"/>
          <w:color w:val="000000"/>
          <w:sz w:val="27"/>
          <w:szCs w:val="27"/>
        </w:rPr>
        <w:t>исло членов комиссии, не замещающих должности муниципальной  службы в органах   местного самоуправления</w:t>
      </w:r>
      <w:r w:rsidR="00890A0B" w:rsidRPr="00EF0856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EF0856">
        <w:rPr>
          <w:rFonts w:ascii="Times New Roman" w:hAnsi="Times New Roman" w:cs="Times New Roman"/>
          <w:color w:val="000000"/>
          <w:sz w:val="27"/>
          <w:szCs w:val="27"/>
        </w:rPr>
        <w:t xml:space="preserve"> составляет </w:t>
      </w:r>
      <w:r w:rsidR="00DB5E57" w:rsidRPr="00EF0856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EF0856">
        <w:rPr>
          <w:rFonts w:ascii="Times New Roman" w:hAnsi="Times New Roman" w:cs="Times New Roman"/>
          <w:color w:val="000000"/>
          <w:sz w:val="27"/>
          <w:szCs w:val="27"/>
        </w:rPr>
        <w:t xml:space="preserve"> человека.  Кворум для  проведения  заседания  комиссии  имеется.</w:t>
      </w:r>
    </w:p>
    <w:p w:rsidR="008C51BD" w:rsidRPr="00EF0856" w:rsidRDefault="008C51BD" w:rsidP="00B14E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</w:p>
    <w:p w:rsidR="00D47547" w:rsidRPr="00EF0856" w:rsidRDefault="00D47547" w:rsidP="00B14E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 w:rsidRPr="00EF0856"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D47547" w:rsidRPr="00EF0856" w:rsidRDefault="00D47547" w:rsidP="00B14EFF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1.Рассмотрение представления Нижнекамской городской прокуратуры </w:t>
      </w:r>
      <w:r w:rsidR="003654B5" w:rsidRPr="00EF085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о соблюдении требований к служебному поведению в части представления сведений о доходах, об имуществе и обязательствах имущественного характера.</w:t>
      </w:r>
    </w:p>
    <w:p w:rsidR="00D47547" w:rsidRPr="00EF0856" w:rsidRDefault="00D47547" w:rsidP="00B14EFF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  2.Рассмотрение </w:t>
      </w:r>
      <w:r w:rsidR="002C7A10" w:rsidRPr="00EF085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сообщений работодателей о заключении трудовых договоров с гражданами, замещавших должности муниципальной службы.</w:t>
      </w:r>
    </w:p>
    <w:p w:rsidR="00D47547" w:rsidRPr="00EF0856" w:rsidRDefault="00D47547" w:rsidP="00B14EFF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</w:p>
    <w:p w:rsidR="00F2775A" w:rsidRPr="00EF0856" w:rsidRDefault="002C7A10" w:rsidP="00B14EFF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Первый вопрос.</w:t>
      </w:r>
    </w:p>
    <w:p w:rsidR="00EF0856" w:rsidRDefault="00EF0856" w:rsidP="00B14EFF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1225AF" w:rsidRPr="00EF0856" w:rsidRDefault="001225AF" w:rsidP="00B14EFF">
      <w:pPr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 w:rsidR="007E5665" w:rsidRPr="00EF0856">
        <w:rPr>
          <w:rFonts w:ascii="Times New Roman" w:hAnsi="Times New Roman" w:cs="Times New Roman"/>
          <w:b/>
          <w:sz w:val="27"/>
          <w:szCs w:val="27"/>
        </w:rPr>
        <w:t>Умникова</w:t>
      </w:r>
      <w:proofErr w:type="spellEnd"/>
      <w:r w:rsidR="007E5665" w:rsidRPr="00EF0856">
        <w:rPr>
          <w:rFonts w:ascii="Times New Roman" w:hAnsi="Times New Roman" w:cs="Times New Roman"/>
          <w:b/>
          <w:sz w:val="27"/>
          <w:szCs w:val="27"/>
        </w:rPr>
        <w:t xml:space="preserve"> А.В.</w:t>
      </w:r>
    </w:p>
    <w:p w:rsidR="007E5665" w:rsidRPr="00EF0856" w:rsidRDefault="007E5665" w:rsidP="00B87632">
      <w:pPr>
        <w:pStyle w:val="20"/>
        <w:shd w:val="clear" w:color="auto" w:fill="auto"/>
        <w:spacing w:line="240" w:lineRule="auto"/>
        <w:ind w:firstLine="641"/>
        <w:jc w:val="both"/>
        <w:rPr>
          <w:sz w:val="27"/>
          <w:szCs w:val="27"/>
        </w:rPr>
      </w:pPr>
      <w:r w:rsidRPr="00EF0856">
        <w:rPr>
          <w:color w:val="000000"/>
          <w:sz w:val="27"/>
          <w:szCs w:val="27"/>
          <w:lang w:eastAsia="ru-RU" w:bidi="ru-RU"/>
        </w:rPr>
        <w:t xml:space="preserve">В адрес </w:t>
      </w:r>
      <w:r w:rsidR="00B87632" w:rsidRPr="00EF0856">
        <w:rPr>
          <w:color w:val="000000"/>
          <w:sz w:val="27"/>
          <w:szCs w:val="27"/>
          <w:lang w:eastAsia="ru-RU" w:bidi="ru-RU"/>
        </w:rPr>
        <w:t>Нижнекамского городского Совета</w:t>
      </w:r>
      <w:r w:rsidRPr="00EF0856">
        <w:rPr>
          <w:color w:val="000000"/>
          <w:sz w:val="27"/>
          <w:szCs w:val="27"/>
          <w:lang w:eastAsia="ru-RU" w:bidi="ru-RU"/>
        </w:rPr>
        <w:t xml:space="preserve"> поступило представление прокурора города о выявлении нарушения требований закона о противодействии коррупции.</w:t>
      </w:r>
    </w:p>
    <w:p w:rsidR="007E5665" w:rsidRPr="00EF0856" w:rsidRDefault="007E5665" w:rsidP="00B87632">
      <w:pPr>
        <w:pStyle w:val="20"/>
        <w:shd w:val="clear" w:color="auto" w:fill="auto"/>
        <w:spacing w:line="240" w:lineRule="auto"/>
        <w:ind w:firstLine="641"/>
        <w:jc w:val="both"/>
        <w:rPr>
          <w:sz w:val="27"/>
          <w:szCs w:val="27"/>
        </w:rPr>
      </w:pPr>
      <w:r w:rsidRPr="00EF0856">
        <w:rPr>
          <w:color w:val="000000"/>
          <w:sz w:val="27"/>
          <w:szCs w:val="27"/>
          <w:lang w:eastAsia="ru-RU" w:bidi="ru-RU"/>
        </w:rPr>
        <w:t xml:space="preserve">Представление вынесено в отношении депутата Нижнекамского городского Совета </w:t>
      </w:r>
      <w:r w:rsidR="0038037F">
        <w:rPr>
          <w:color w:val="000000"/>
          <w:sz w:val="27"/>
          <w:szCs w:val="27"/>
          <w:lang w:eastAsia="ru-RU" w:bidi="ru-RU"/>
        </w:rPr>
        <w:t>–</w:t>
      </w:r>
      <w:r w:rsidRPr="00EF0856">
        <w:rPr>
          <w:color w:val="000000"/>
          <w:sz w:val="27"/>
          <w:szCs w:val="27"/>
          <w:lang w:eastAsia="ru-RU" w:bidi="ru-RU"/>
        </w:rPr>
        <w:t xml:space="preserve"> </w:t>
      </w:r>
      <w:r w:rsidR="0038037F" w:rsidRPr="0038037F">
        <w:rPr>
          <w:i/>
          <w:color w:val="000000"/>
          <w:sz w:val="27"/>
          <w:szCs w:val="27"/>
          <w:lang w:eastAsia="ru-RU" w:bidi="ru-RU"/>
        </w:rPr>
        <w:t>Ф.И.О</w:t>
      </w:r>
      <w:r w:rsidRPr="0038037F">
        <w:rPr>
          <w:i/>
          <w:color w:val="000000"/>
          <w:sz w:val="27"/>
          <w:szCs w:val="27"/>
          <w:lang w:eastAsia="ru-RU" w:bidi="ru-RU"/>
        </w:rPr>
        <w:t>.</w:t>
      </w:r>
    </w:p>
    <w:p w:rsidR="007E5665" w:rsidRPr="00EF0856" w:rsidRDefault="007E5665" w:rsidP="00B87632">
      <w:pPr>
        <w:pStyle w:val="20"/>
        <w:shd w:val="clear" w:color="auto" w:fill="auto"/>
        <w:spacing w:line="240" w:lineRule="auto"/>
        <w:ind w:firstLine="641"/>
        <w:jc w:val="both"/>
        <w:rPr>
          <w:sz w:val="27"/>
          <w:szCs w:val="27"/>
        </w:rPr>
      </w:pPr>
      <w:r w:rsidRPr="00EF0856">
        <w:rPr>
          <w:color w:val="000000"/>
          <w:sz w:val="27"/>
          <w:szCs w:val="27"/>
          <w:lang w:eastAsia="ru-RU" w:bidi="ru-RU"/>
        </w:rPr>
        <w:t>Согласно части 1 статьи 2 Федерального закона от 06.10.2003 года № 131- ФЗ «Об общих принципах организации местного самоуправления в Российской Федерации» в число лиц, замещающих муниципальные должности, входит депутат представительного органа местного самоуправления.</w:t>
      </w:r>
    </w:p>
    <w:p w:rsidR="007E5665" w:rsidRPr="00EF0856" w:rsidRDefault="007E5665" w:rsidP="00B87632">
      <w:pPr>
        <w:pStyle w:val="20"/>
        <w:shd w:val="clear" w:color="auto" w:fill="auto"/>
        <w:spacing w:line="240" w:lineRule="auto"/>
        <w:ind w:firstLine="567"/>
        <w:jc w:val="both"/>
        <w:rPr>
          <w:b/>
          <w:sz w:val="27"/>
          <w:szCs w:val="27"/>
        </w:rPr>
      </w:pPr>
      <w:proofErr w:type="gramStart"/>
      <w:r w:rsidRPr="00EF0856">
        <w:rPr>
          <w:color w:val="000000"/>
          <w:sz w:val="27"/>
          <w:szCs w:val="27"/>
          <w:lang w:eastAsia="ru-RU" w:bidi="ru-RU"/>
        </w:rPr>
        <w:t xml:space="preserve">Согласно Федеральному закону </w:t>
      </w:r>
      <w:r w:rsidR="00DB5E57" w:rsidRPr="00EF0856">
        <w:rPr>
          <w:color w:val="000000"/>
          <w:sz w:val="27"/>
          <w:szCs w:val="27"/>
          <w:lang w:eastAsia="ru-RU" w:bidi="ru-RU"/>
        </w:rPr>
        <w:t>«</w:t>
      </w:r>
      <w:r w:rsidRPr="00EF0856">
        <w:rPr>
          <w:color w:val="000000"/>
          <w:sz w:val="27"/>
          <w:szCs w:val="27"/>
          <w:lang w:eastAsia="ru-RU" w:bidi="ru-RU"/>
        </w:rPr>
        <w:t>О</w:t>
      </w:r>
      <w:r w:rsidR="00B87632" w:rsidRPr="00EF0856">
        <w:rPr>
          <w:color w:val="000000"/>
          <w:sz w:val="27"/>
          <w:szCs w:val="27"/>
          <w:lang w:eastAsia="ru-RU" w:bidi="ru-RU"/>
        </w:rPr>
        <w:t xml:space="preserve"> контроле за соответствием расходов лиц, замещающих государственные должности, и иных лиц их доходам</w:t>
      </w:r>
      <w:r w:rsidR="00DB5E57" w:rsidRPr="00EF0856">
        <w:rPr>
          <w:color w:val="000000"/>
          <w:sz w:val="27"/>
          <w:szCs w:val="27"/>
          <w:lang w:eastAsia="ru-RU" w:bidi="ru-RU"/>
        </w:rPr>
        <w:t>»</w:t>
      </w:r>
      <w:r w:rsidRPr="00EF0856">
        <w:rPr>
          <w:color w:val="000000"/>
          <w:sz w:val="27"/>
          <w:szCs w:val="27"/>
          <w:lang w:eastAsia="ru-RU" w:bidi="ru-RU"/>
        </w:rPr>
        <w:t xml:space="preserve"> лица, замещающие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EF0856">
        <w:rPr>
          <w:rStyle w:val="21"/>
          <w:b w:val="0"/>
          <w:sz w:val="27"/>
          <w:szCs w:val="27"/>
        </w:rPr>
        <w:t>обязаны предоставлять</w:t>
      </w:r>
      <w:proofErr w:type="gramEnd"/>
      <w:r w:rsidRPr="00EF0856">
        <w:rPr>
          <w:rStyle w:val="21"/>
          <w:b w:val="0"/>
          <w:sz w:val="27"/>
          <w:szCs w:val="27"/>
        </w:rPr>
        <w:t xml:space="preserve"> сведения полные и достоверные, </w:t>
      </w:r>
      <w:proofErr w:type="gramStart"/>
      <w:r w:rsidRPr="00EF0856">
        <w:rPr>
          <w:rStyle w:val="21"/>
          <w:b w:val="0"/>
          <w:sz w:val="27"/>
          <w:szCs w:val="27"/>
        </w:rPr>
        <w:t>однако</w:t>
      </w:r>
      <w:proofErr w:type="gramEnd"/>
      <w:r w:rsidRPr="00EF0856">
        <w:rPr>
          <w:rStyle w:val="21"/>
          <w:b w:val="0"/>
          <w:sz w:val="27"/>
          <w:szCs w:val="27"/>
        </w:rPr>
        <w:t xml:space="preserve"> на сегодняшний день имеется факт недобросовестного предоставления </w:t>
      </w:r>
      <w:r w:rsidR="0038037F" w:rsidRPr="0038037F">
        <w:rPr>
          <w:i/>
          <w:color w:val="000000"/>
          <w:sz w:val="27"/>
          <w:szCs w:val="27"/>
          <w:lang w:eastAsia="ru-RU" w:bidi="ru-RU"/>
        </w:rPr>
        <w:t>Ф.И.О.</w:t>
      </w:r>
      <w:r w:rsidR="00DB5E57" w:rsidRPr="00EF0856">
        <w:rPr>
          <w:rStyle w:val="21"/>
          <w:b w:val="0"/>
          <w:sz w:val="27"/>
          <w:szCs w:val="27"/>
        </w:rPr>
        <w:t xml:space="preserve"> </w:t>
      </w:r>
      <w:r w:rsidRPr="00EF0856">
        <w:rPr>
          <w:rStyle w:val="21"/>
          <w:b w:val="0"/>
          <w:sz w:val="27"/>
          <w:szCs w:val="27"/>
        </w:rPr>
        <w:t>сведени</w:t>
      </w:r>
      <w:r w:rsidR="00DB5E57" w:rsidRPr="00EF0856">
        <w:rPr>
          <w:rStyle w:val="21"/>
          <w:b w:val="0"/>
          <w:sz w:val="27"/>
          <w:szCs w:val="27"/>
        </w:rPr>
        <w:t>й</w:t>
      </w:r>
      <w:r w:rsidRPr="00EF0856">
        <w:rPr>
          <w:rStyle w:val="21"/>
          <w:b w:val="0"/>
          <w:sz w:val="27"/>
          <w:szCs w:val="27"/>
        </w:rPr>
        <w:t xml:space="preserve"> о доходах об имуществе и обязательствах имущественного характера.</w:t>
      </w:r>
    </w:p>
    <w:p w:rsidR="00046F24" w:rsidRPr="00EF0856" w:rsidRDefault="009D5342" w:rsidP="00B87632">
      <w:pPr>
        <w:pStyle w:val="20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EF0856">
        <w:rPr>
          <w:color w:val="000000"/>
          <w:spacing w:val="-1"/>
          <w:sz w:val="27"/>
          <w:szCs w:val="27"/>
        </w:rPr>
        <w:t xml:space="preserve"> В</w:t>
      </w:r>
      <w:r w:rsidR="00FE4033" w:rsidRPr="00EF0856">
        <w:rPr>
          <w:color w:val="000000"/>
          <w:sz w:val="27"/>
          <w:szCs w:val="27"/>
          <w:lang w:eastAsia="ru-RU" w:bidi="ru-RU"/>
        </w:rPr>
        <w:t xml:space="preserve"> подразделе 5.1. справк</w:t>
      </w:r>
      <w:r w:rsidR="0013718B" w:rsidRPr="00EF0856">
        <w:rPr>
          <w:color w:val="000000"/>
          <w:sz w:val="27"/>
          <w:szCs w:val="27"/>
          <w:lang w:eastAsia="ru-RU" w:bidi="ru-RU"/>
        </w:rPr>
        <w:t>и</w:t>
      </w:r>
      <w:r w:rsidR="00FE4033" w:rsidRPr="00EF0856">
        <w:rPr>
          <w:color w:val="000000"/>
          <w:sz w:val="27"/>
          <w:szCs w:val="27"/>
          <w:lang w:eastAsia="ru-RU" w:bidi="ru-RU"/>
        </w:rPr>
        <w:t xml:space="preserve"> о доходах, расходах, об имуществе и обязательствах имущественного характера за 2018 год, представленных депутатом Нижнекамского</w:t>
      </w:r>
      <w:r w:rsidR="00046F24" w:rsidRPr="00EF0856">
        <w:rPr>
          <w:color w:val="000000"/>
          <w:sz w:val="27"/>
          <w:szCs w:val="27"/>
          <w:lang w:eastAsia="ru-RU" w:bidi="ru-RU"/>
        </w:rPr>
        <w:t xml:space="preserve"> городского Совета </w:t>
      </w:r>
      <w:r w:rsidR="0038037F" w:rsidRPr="0038037F">
        <w:rPr>
          <w:i/>
          <w:color w:val="000000"/>
          <w:sz w:val="27"/>
          <w:szCs w:val="27"/>
          <w:lang w:eastAsia="ru-RU" w:bidi="ru-RU"/>
        </w:rPr>
        <w:t>Ф.И.О.</w:t>
      </w:r>
      <w:r w:rsidR="0013718B" w:rsidRPr="00EF0856">
        <w:rPr>
          <w:color w:val="000000"/>
          <w:sz w:val="27"/>
          <w:szCs w:val="27"/>
          <w:lang w:eastAsia="ru-RU" w:bidi="ru-RU"/>
        </w:rPr>
        <w:t>,</w:t>
      </w:r>
      <w:r w:rsidR="00046F24" w:rsidRPr="00EF0856">
        <w:rPr>
          <w:color w:val="000000"/>
          <w:sz w:val="27"/>
          <w:szCs w:val="27"/>
          <w:lang w:eastAsia="ru-RU" w:bidi="ru-RU"/>
        </w:rPr>
        <w:t xml:space="preserve"> выявлена неполнота содержащихся в них сведений.</w:t>
      </w:r>
    </w:p>
    <w:p w:rsidR="00046F24" w:rsidRPr="00EF0856" w:rsidRDefault="00046F24" w:rsidP="00B87632">
      <w:pPr>
        <w:pStyle w:val="20"/>
        <w:shd w:val="clear" w:color="auto" w:fill="auto"/>
        <w:spacing w:line="240" w:lineRule="auto"/>
        <w:ind w:firstLine="600"/>
        <w:jc w:val="both"/>
        <w:rPr>
          <w:sz w:val="27"/>
          <w:szCs w:val="27"/>
        </w:rPr>
      </w:pPr>
      <w:r w:rsidRPr="00EF0856">
        <w:rPr>
          <w:color w:val="000000"/>
          <w:sz w:val="27"/>
          <w:szCs w:val="27"/>
          <w:lang w:eastAsia="ru-RU" w:bidi="ru-RU"/>
        </w:rPr>
        <w:t xml:space="preserve">Так, согласно </w:t>
      </w:r>
      <w:r w:rsidR="009D5342" w:rsidRPr="00EF0856">
        <w:rPr>
          <w:color w:val="000000"/>
          <w:sz w:val="27"/>
          <w:szCs w:val="27"/>
          <w:lang w:eastAsia="ru-RU" w:bidi="ru-RU"/>
        </w:rPr>
        <w:t>сведениям Федеральной налоговой службы,</w:t>
      </w:r>
      <w:r w:rsidRPr="00EF0856">
        <w:rPr>
          <w:color w:val="000000"/>
          <w:sz w:val="27"/>
          <w:szCs w:val="27"/>
          <w:lang w:eastAsia="ru-RU" w:bidi="ru-RU"/>
        </w:rPr>
        <w:t xml:space="preserve"> </w:t>
      </w:r>
      <w:r w:rsidR="0038037F" w:rsidRPr="0038037F">
        <w:rPr>
          <w:i/>
          <w:color w:val="000000"/>
          <w:sz w:val="27"/>
          <w:szCs w:val="27"/>
          <w:lang w:eastAsia="ru-RU" w:bidi="ru-RU"/>
        </w:rPr>
        <w:t>Ф.И.О.</w:t>
      </w:r>
      <w:r w:rsidRPr="00EF0856">
        <w:rPr>
          <w:color w:val="000000"/>
          <w:sz w:val="27"/>
          <w:szCs w:val="27"/>
          <w:lang w:eastAsia="ru-RU" w:bidi="ru-RU"/>
        </w:rPr>
        <w:t>, в период с 3 апреля 2006 года по 18 марта 2020 года являлся учредителем ООО «РАМУС-СИТИ».</w:t>
      </w:r>
    </w:p>
    <w:p w:rsidR="00046F24" w:rsidRPr="00EF0856" w:rsidRDefault="00046F24" w:rsidP="00B87632">
      <w:pPr>
        <w:pStyle w:val="20"/>
        <w:shd w:val="clear" w:color="auto" w:fill="auto"/>
        <w:spacing w:line="240" w:lineRule="auto"/>
        <w:ind w:firstLine="600"/>
        <w:jc w:val="both"/>
        <w:rPr>
          <w:color w:val="000000"/>
          <w:sz w:val="27"/>
          <w:szCs w:val="27"/>
          <w:lang w:eastAsia="ru-RU" w:bidi="ru-RU"/>
        </w:rPr>
      </w:pPr>
      <w:r w:rsidRPr="00EF0856">
        <w:rPr>
          <w:color w:val="000000"/>
          <w:sz w:val="27"/>
          <w:szCs w:val="27"/>
          <w:lang w:eastAsia="ru-RU" w:bidi="ru-RU"/>
        </w:rPr>
        <w:t xml:space="preserve"> По факту поступившего представления и выявленных расхождений в справках о доходах, об имуществе и обязательствах имущественного характера </w:t>
      </w:r>
      <w:r w:rsidR="0038037F" w:rsidRPr="0038037F">
        <w:rPr>
          <w:i/>
          <w:color w:val="000000"/>
          <w:sz w:val="27"/>
          <w:szCs w:val="27"/>
          <w:lang w:eastAsia="ru-RU" w:bidi="ru-RU"/>
        </w:rPr>
        <w:t>Ф.И.О.</w:t>
      </w:r>
      <w:r w:rsidR="009D5342" w:rsidRPr="00EF0856">
        <w:rPr>
          <w:color w:val="000000"/>
          <w:sz w:val="27"/>
          <w:szCs w:val="27"/>
          <w:lang w:eastAsia="ru-RU" w:bidi="ru-RU"/>
        </w:rPr>
        <w:t xml:space="preserve"> </w:t>
      </w:r>
      <w:proofErr w:type="gramStart"/>
      <w:r w:rsidR="009D5342" w:rsidRPr="00EF0856">
        <w:rPr>
          <w:color w:val="000000"/>
          <w:sz w:val="27"/>
          <w:szCs w:val="27"/>
          <w:lang w:eastAsia="ru-RU" w:bidi="ru-RU"/>
        </w:rPr>
        <w:t>пояснил</w:t>
      </w:r>
      <w:proofErr w:type="gramEnd"/>
      <w:r w:rsidR="009D5342" w:rsidRPr="00EF0856">
        <w:rPr>
          <w:color w:val="000000"/>
          <w:sz w:val="27"/>
          <w:szCs w:val="27"/>
          <w:lang w:eastAsia="ru-RU" w:bidi="ru-RU"/>
        </w:rPr>
        <w:t xml:space="preserve"> что признает факт неполноты сведений, обязуется впредь </w:t>
      </w:r>
      <w:r w:rsidR="0013718B" w:rsidRPr="00EF0856">
        <w:rPr>
          <w:color w:val="000000"/>
          <w:sz w:val="27"/>
          <w:szCs w:val="27"/>
          <w:lang w:eastAsia="ru-RU" w:bidi="ru-RU"/>
        </w:rPr>
        <w:t>предоставлять сведения</w:t>
      </w:r>
      <w:r w:rsidR="009D5342" w:rsidRPr="00EF0856">
        <w:rPr>
          <w:color w:val="000000"/>
          <w:sz w:val="27"/>
          <w:szCs w:val="27"/>
          <w:lang w:eastAsia="ru-RU" w:bidi="ru-RU"/>
        </w:rPr>
        <w:t xml:space="preserve"> о доходах, об имуществе и обязательствах имущественного характера </w:t>
      </w:r>
      <w:r w:rsidR="0013718B" w:rsidRPr="00EF0856">
        <w:rPr>
          <w:color w:val="000000"/>
          <w:sz w:val="27"/>
          <w:szCs w:val="27"/>
          <w:lang w:eastAsia="ru-RU" w:bidi="ru-RU"/>
        </w:rPr>
        <w:t>в полном объеме</w:t>
      </w:r>
      <w:r w:rsidR="009749E9" w:rsidRPr="00EF0856">
        <w:rPr>
          <w:color w:val="000000"/>
          <w:sz w:val="27"/>
          <w:szCs w:val="27"/>
          <w:lang w:eastAsia="ru-RU" w:bidi="ru-RU"/>
        </w:rPr>
        <w:t>.</w:t>
      </w:r>
    </w:p>
    <w:p w:rsidR="008C51BD" w:rsidRPr="00EF0856" w:rsidRDefault="008C51BD" w:rsidP="009D5342">
      <w:pPr>
        <w:spacing w:after="0" w:line="240" w:lineRule="auto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9D5342" w:rsidRPr="00EF0856" w:rsidRDefault="009D5342" w:rsidP="009D5342">
      <w:pPr>
        <w:pStyle w:val="20"/>
        <w:numPr>
          <w:ilvl w:val="0"/>
          <w:numId w:val="11"/>
        </w:numPr>
        <w:shd w:val="clear" w:color="auto" w:fill="auto"/>
        <w:tabs>
          <w:tab w:val="left" w:pos="1451"/>
        </w:tabs>
        <w:spacing w:line="370" w:lineRule="exact"/>
        <w:ind w:firstLine="800"/>
        <w:jc w:val="both"/>
        <w:rPr>
          <w:sz w:val="27"/>
          <w:szCs w:val="27"/>
        </w:rPr>
      </w:pPr>
      <w:proofErr w:type="gramStart"/>
      <w:r w:rsidRPr="00EF0856">
        <w:rPr>
          <w:color w:val="000000"/>
          <w:sz w:val="27"/>
          <w:szCs w:val="27"/>
          <w:lang w:eastAsia="ru-RU" w:bidi="ru-RU"/>
        </w:rPr>
        <w:t xml:space="preserve">Признать, что сведения о доходах, имуществе и обязательствах имущественного характер представлены </w:t>
      </w:r>
      <w:r w:rsidR="0038037F" w:rsidRPr="0038037F">
        <w:rPr>
          <w:i/>
          <w:color w:val="000000"/>
          <w:sz w:val="27"/>
          <w:szCs w:val="27"/>
          <w:lang w:eastAsia="ru-RU" w:bidi="ru-RU"/>
        </w:rPr>
        <w:t>Ф.И.О.</w:t>
      </w:r>
      <w:r w:rsidRPr="00EF0856">
        <w:rPr>
          <w:color w:val="000000"/>
          <w:sz w:val="27"/>
          <w:szCs w:val="27"/>
          <w:lang w:eastAsia="ru-RU" w:bidi="ru-RU"/>
        </w:rPr>
        <w:t xml:space="preserve"> </w:t>
      </w:r>
      <w:r w:rsidRPr="00EF0856">
        <w:rPr>
          <w:sz w:val="27"/>
          <w:szCs w:val="27"/>
        </w:rPr>
        <w:t>не в полном объеме</w:t>
      </w:r>
      <w:r w:rsidRPr="00EF0856">
        <w:rPr>
          <w:color w:val="000000"/>
          <w:sz w:val="27"/>
          <w:szCs w:val="27"/>
          <w:lang w:eastAsia="ru-RU" w:bidi="ru-RU"/>
        </w:rPr>
        <w:t>.</w:t>
      </w:r>
      <w:proofErr w:type="gramEnd"/>
    </w:p>
    <w:p w:rsidR="009D5342" w:rsidRPr="00EF0856" w:rsidRDefault="009D5342" w:rsidP="009D5342">
      <w:pPr>
        <w:pStyle w:val="20"/>
        <w:numPr>
          <w:ilvl w:val="0"/>
          <w:numId w:val="11"/>
        </w:numPr>
        <w:shd w:val="clear" w:color="auto" w:fill="auto"/>
        <w:tabs>
          <w:tab w:val="left" w:pos="1451"/>
        </w:tabs>
        <w:spacing w:line="370" w:lineRule="exact"/>
        <w:ind w:firstLine="800"/>
        <w:jc w:val="both"/>
        <w:rPr>
          <w:sz w:val="27"/>
          <w:szCs w:val="27"/>
        </w:rPr>
      </w:pPr>
      <w:r w:rsidRPr="00EF0856">
        <w:rPr>
          <w:color w:val="000000"/>
          <w:sz w:val="27"/>
          <w:szCs w:val="27"/>
          <w:lang w:eastAsia="ru-RU" w:bidi="ru-RU"/>
        </w:rPr>
        <w:t>Рекомендовано впредь подобных ошибок не допускать.</w:t>
      </w:r>
    </w:p>
    <w:p w:rsidR="00732FA8" w:rsidRPr="00EF0856" w:rsidRDefault="00732FA8" w:rsidP="00732FA8">
      <w:pPr>
        <w:pStyle w:val="20"/>
        <w:shd w:val="clear" w:color="auto" w:fill="auto"/>
        <w:tabs>
          <w:tab w:val="left" w:pos="1451"/>
        </w:tabs>
        <w:spacing w:line="370" w:lineRule="exact"/>
        <w:ind w:left="800"/>
        <w:jc w:val="both"/>
        <w:rPr>
          <w:color w:val="000000"/>
          <w:sz w:val="27"/>
          <w:szCs w:val="27"/>
          <w:lang w:eastAsia="ru-RU" w:bidi="ru-RU"/>
        </w:rPr>
      </w:pPr>
    </w:p>
    <w:p w:rsidR="00732FA8" w:rsidRPr="00EF0856" w:rsidRDefault="00732FA8" w:rsidP="00732FA8">
      <w:pPr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b/>
          <w:iCs/>
          <w:spacing w:val="-5"/>
          <w:sz w:val="27"/>
          <w:szCs w:val="27"/>
        </w:rPr>
        <w:t>Прошу голосовать:</w:t>
      </w:r>
    </w:p>
    <w:p w:rsidR="00732FA8" w:rsidRPr="00EF0856" w:rsidRDefault="00732FA8" w:rsidP="00732FA8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«За» - 9 человек;</w:t>
      </w:r>
    </w:p>
    <w:p w:rsidR="00732FA8" w:rsidRPr="00EF0856" w:rsidRDefault="00732FA8" w:rsidP="00732FA8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732FA8" w:rsidRPr="00EF0856" w:rsidRDefault="00732FA8" w:rsidP="00732FA8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lastRenderedPageBreak/>
        <w:t>«Воздержался» - нет.</w:t>
      </w:r>
    </w:p>
    <w:p w:rsidR="009749E9" w:rsidRPr="00EF0856" w:rsidRDefault="009749E9" w:rsidP="009749E9">
      <w:pPr>
        <w:pStyle w:val="20"/>
        <w:shd w:val="clear" w:color="auto" w:fill="auto"/>
        <w:tabs>
          <w:tab w:val="left" w:pos="1451"/>
        </w:tabs>
        <w:spacing w:line="370" w:lineRule="exact"/>
        <w:ind w:left="800"/>
        <w:jc w:val="both"/>
        <w:rPr>
          <w:sz w:val="27"/>
          <w:szCs w:val="27"/>
        </w:rPr>
      </w:pPr>
    </w:p>
    <w:p w:rsidR="009749E9" w:rsidRPr="00EF0856" w:rsidRDefault="009749E9" w:rsidP="009749E9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 w:cs="Times New Roman"/>
          <w:b/>
          <w:sz w:val="27"/>
          <w:szCs w:val="27"/>
        </w:rPr>
        <w:t>Второй вопрос.</w:t>
      </w:r>
      <w:r w:rsidRPr="00EF085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Рассмотрение сообщений работодателей о заключении трудовых договоров с гражданами, замещавших должности муниципальной службы.</w:t>
      </w:r>
    </w:p>
    <w:p w:rsidR="00EF0856" w:rsidRDefault="00EF0856" w:rsidP="009749E9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</w:p>
    <w:p w:rsidR="009749E9" w:rsidRPr="00EF0856" w:rsidRDefault="009749E9" w:rsidP="009749E9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Слушали: </w:t>
      </w:r>
      <w:proofErr w:type="spellStart"/>
      <w:r w:rsidR="00B03732" w:rsidRPr="00EF085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Умникова</w:t>
      </w:r>
      <w:proofErr w:type="spellEnd"/>
      <w:r w:rsidR="00B03732" w:rsidRPr="00EF085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А.В.</w:t>
      </w:r>
    </w:p>
    <w:p w:rsidR="00B03732" w:rsidRPr="00EF0856" w:rsidRDefault="00B87632" w:rsidP="00B87632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ab/>
      </w:r>
      <w:r w:rsidR="00B03732"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трудоустройства после увольнения с муниципальной службы, предлагаю рассмотреть следующие уведомления:</w:t>
      </w:r>
    </w:p>
    <w:p w:rsidR="00B03732" w:rsidRPr="00EF0856" w:rsidRDefault="00B87632" w:rsidP="00B87632">
      <w:pPr>
        <w:pStyle w:val="a4"/>
        <w:tabs>
          <w:tab w:val="left" w:leader="underscore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ab/>
      </w:r>
      <w:r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ab/>
        <w:t xml:space="preserve">1. Государственного автономного профессионального образовательного учреждения «Колледж нефтехимии и нефтепереработки им. Н.В. </w:t>
      </w:r>
      <w:proofErr w:type="spellStart"/>
      <w:r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>Лемаева</w:t>
      </w:r>
      <w:proofErr w:type="spellEnd"/>
      <w:r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>»</w:t>
      </w:r>
      <w:r w:rsidR="00A5338B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="00B03732"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от 25.06.2020 года о приеме на работу </w:t>
      </w:r>
      <w:r w:rsidR="0038037F" w:rsidRPr="0038037F">
        <w:rPr>
          <w:i/>
          <w:color w:val="000000"/>
          <w:sz w:val="27"/>
          <w:szCs w:val="27"/>
          <w:lang w:bidi="ru-RU"/>
        </w:rPr>
        <w:t>Ф.И.О.</w:t>
      </w:r>
      <w:r w:rsidR="003F2ECA"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на должность директора. </w:t>
      </w:r>
    </w:p>
    <w:p w:rsidR="00B87632" w:rsidRPr="00EF0856" w:rsidRDefault="00B87632" w:rsidP="00B87632">
      <w:pPr>
        <w:pStyle w:val="a4"/>
        <w:tabs>
          <w:tab w:val="left" w:leader="underscore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ab/>
      </w:r>
      <w:r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ab/>
      </w:r>
      <w:r w:rsidR="003F2ECA"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деятельность </w:t>
      </w:r>
      <w:r w:rsidR="0038037F" w:rsidRPr="0038037F">
        <w:rPr>
          <w:i/>
          <w:color w:val="000000"/>
          <w:sz w:val="27"/>
          <w:szCs w:val="27"/>
          <w:lang w:bidi="ru-RU"/>
        </w:rPr>
        <w:t>Ф.И.О.</w:t>
      </w:r>
      <w:r w:rsidR="003F2ECA"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в должности Заместителя Руководителя - начальника управления образования Исполнительного комитета Нижнекамского муниципального района</w:t>
      </w:r>
      <w:r w:rsidR="00F83B3B"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входило</w:t>
      </w:r>
      <w:r w:rsidR="0032070F"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>:</w:t>
      </w:r>
    </w:p>
    <w:p w:rsidR="00B87632" w:rsidRPr="00EF0856" w:rsidRDefault="00EE239C" w:rsidP="00B87632">
      <w:pPr>
        <w:pStyle w:val="a4"/>
        <w:tabs>
          <w:tab w:val="left" w:leader="underscore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- </w:t>
      </w:r>
      <w:r w:rsidRPr="00EF0856">
        <w:rPr>
          <w:rFonts w:ascii="Times New Roman" w:hAnsi="Times New Roman" w:cs="Times New Roman"/>
          <w:sz w:val="27"/>
          <w:szCs w:val="27"/>
        </w:rPr>
        <w:t>принимать</w:t>
      </w:r>
      <w:r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меры по обеспечению управления образования квалифицированными кадрами. Представлять на утверждение руководителю Исполнительного комитета Нижнекамского муниципального района кандидатуры на должности специалистов управления образования;</w:t>
      </w:r>
    </w:p>
    <w:p w:rsidR="00B87632" w:rsidRPr="00EF0856" w:rsidRDefault="00EE239C" w:rsidP="00B87632">
      <w:pPr>
        <w:pStyle w:val="a4"/>
        <w:tabs>
          <w:tab w:val="left" w:leader="underscore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</w:t>
      </w:r>
      <w:r w:rsidR="00A5338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</w:t>
      </w:r>
      <w:r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>установленном порядке оформлять назначение и освобождение от должности, заключать и расторгать трудовые договора с руководителями подведомственных управлению образования организаций;</w:t>
      </w:r>
    </w:p>
    <w:p w:rsidR="00B87632" w:rsidRPr="00EF0856" w:rsidRDefault="00EE239C" w:rsidP="00B87632">
      <w:pPr>
        <w:pStyle w:val="a4"/>
        <w:tabs>
          <w:tab w:val="left" w:leader="underscore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>- способствовать наилучшему использованию знаний и опыта специалистов, созданию безопасных и благоприятных условий для их труда, соблюдению требований законодательства по охране труда;</w:t>
      </w:r>
    </w:p>
    <w:p w:rsidR="00B87632" w:rsidRPr="00EF0856" w:rsidRDefault="00EE239C" w:rsidP="00B87632">
      <w:pPr>
        <w:pStyle w:val="a4"/>
        <w:tabs>
          <w:tab w:val="left" w:leader="underscore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</w:t>
      </w:r>
      <w:r w:rsidR="00E564C9"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обеспечивать защиту прав и законных интересов специалистов управления образования, создавать условия для организации их деятельности, занят</w:t>
      </w:r>
      <w:r w:rsidR="00A5338B">
        <w:rPr>
          <w:rFonts w:ascii="Times New Roman" w:hAnsi="Times New Roman" w:cs="Times New Roman"/>
          <w:color w:val="000000"/>
          <w:sz w:val="27"/>
          <w:szCs w:val="27"/>
          <w:lang w:bidi="ru-RU"/>
        </w:rPr>
        <w:t>ий</w:t>
      </w:r>
      <w:r w:rsidR="00E564C9" w:rsidRPr="00EF0856">
        <w:rPr>
          <w:rFonts w:ascii="Times New Roman" w:hAnsi="Times New Roman" w:cs="Times New Roman"/>
          <w:sz w:val="27"/>
          <w:szCs w:val="27"/>
        </w:rPr>
        <w:t xml:space="preserve"> и </w:t>
      </w:r>
      <w:r w:rsidR="00E564C9"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>отдыха;</w:t>
      </w:r>
    </w:p>
    <w:p w:rsidR="00B87632" w:rsidRPr="00EF0856" w:rsidRDefault="00E564C9" w:rsidP="00B87632">
      <w:pPr>
        <w:pStyle w:val="a4"/>
        <w:tabs>
          <w:tab w:val="left" w:leader="underscore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>-в случаях</w:t>
      </w:r>
      <w:r w:rsidR="00B87632"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>,</w:t>
      </w:r>
      <w:r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определенных законодательством согласовывать или </w:t>
      </w:r>
      <w:r w:rsidRPr="00EF0856">
        <w:rPr>
          <w:rFonts w:ascii="Times New Roman" w:hAnsi="Times New Roman" w:cs="Times New Roman"/>
          <w:sz w:val="27"/>
          <w:szCs w:val="27"/>
        </w:rPr>
        <w:t>утверждать</w:t>
      </w:r>
      <w:r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положения, правила, инструкции и другие</w:t>
      </w:r>
      <w:r w:rsidR="00A5338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нормативные документы</w:t>
      </w:r>
      <w:r w:rsidR="00A5338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>подведомственных организаций;</w:t>
      </w:r>
    </w:p>
    <w:p w:rsidR="00B87632" w:rsidRPr="00EF0856" w:rsidRDefault="00E564C9" w:rsidP="00B87632">
      <w:pPr>
        <w:pStyle w:val="a4"/>
        <w:tabs>
          <w:tab w:val="left" w:leader="underscore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>-координировать деятельность детских общественных организации и движений муниципальной системы образования</w:t>
      </w:r>
      <w:r w:rsidR="0032070F"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</w:p>
    <w:p w:rsidR="000A115B" w:rsidRPr="00EF0856" w:rsidRDefault="00B87632" w:rsidP="00B87632">
      <w:pPr>
        <w:pStyle w:val="a4"/>
        <w:tabs>
          <w:tab w:val="left" w:leader="underscore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ab/>
      </w:r>
      <w:r w:rsidRPr="00EF0856">
        <w:rPr>
          <w:rFonts w:ascii="Times New Roman" w:hAnsi="Times New Roman" w:cs="Times New Roman"/>
          <w:color w:val="000000"/>
          <w:sz w:val="27"/>
          <w:szCs w:val="27"/>
          <w:lang w:bidi="ru-RU"/>
        </w:rPr>
        <w:tab/>
      </w:r>
      <w:proofErr w:type="gramStart"/>
      <w:r w:rsidR="000A115B" w:rsidRPr="00EF0856">
        <w:rPr>
          <w:rFonts w:ascii="Times New Roman" w:hAnsi="Times New Roman" w:cs="Times New Roman"/>
          <w:sz w:val="27"/>
          <w:szCs w:val="27"/>
        </w:rPr>
        <w:t xml:space="preserve">Исходя из должностных обязанностей </w:t>
      </w:r>
      <w:r w:rsidR="0038037F" w:rsidRPr="0038037F">
        <w:rPr>
          <w:i/>
          <w:color w:val="000000"/>
          <w:sz w:val="27"/>
          <w:szCs w:val="27"/>
          <w:lang w:bidi="ru-RU"/>
        </w:rPr>
        <w:t>Ф.И.О.</w:t>
      </w:r>
      <w:r w:rsidR="000A115B" w:rsidRPr="00EF0856">
        <w:rPr>
          <w:rFonts w:ascii="Times New Roman" w:hAnsi="Times New Roman" w:cs="Times New Roman"/>
          <w:sz w:val="27"/>
          <w:szCs w:val="27"/>
        </w:rPr>
        <w:t xml:space="preserve"> следует</w:t>
      </w:r>
      <w:proofErr w:type="gramEnd"/>
      <w:r w:rsidR="000A115B" w:rsidRPr="00EF0856">
        <w:rPr>
          <w:rFonts w:ascii="Times New Roman" w:hAnsi="Times New Roman" w:cs="Times New Roman"/>
          <w:sz w:val="27"/>
          <w:szCs w:val="27"/>
        </w:rPr>
        <w:t xml:space="preserve">, что </w:t>
      </w:r>
      <w:r w:rsidR="002B3167" w:rsidRPr="00EF0856">
        <w:rPr>
          <w:rFonts w:ascii="Times New Roman" w:hAnsi="Times New Roman" w:cs="Times New Roman"/>
          <w:sz w:val="27"/>
          <w:szCs w:val="27"/>
        </w:rPr>
        <w:t xml:space="preserve">Заместитель Руководителя - начальник управления образования Исполнительного комитета Нижнекамского муниципального района курировал деятельность детских садов и школ, расположенных на территории городских и сельских поселений Нижнекамского муниципального района. </w:t>
      </w:r>
      <w:r w:rsidR="0013718B" w:rsidRPr="00EF0856">
        <w:rPr>
          <w:rFonts w:ascii="Times New Roman" w:hAnsi="Times New Roman" w:cs="Times New Roman"/>
          <w:sz w:val="27"/>
          <w:szCs w:val="27"/>
        </w:rPr>
        <w:t>Деятельность</w:t>
      </w:r>
      <w:r w:rsidR="002B3167" w:rsidRPr="00EF0856">
        <w:rPr>
          <w:rFonts w:ascii="Times New Roman" w:hAnsi="Times New Roman" w:cs="Times New Roman"/>
          <w:sz w:val="27"/>
          <w:szCs w:val="27"/>
        </w:rPr>
        <w:t xml:space="preserve"> средних и высших профессиональных образовательных учреждений в его </w:t>
      </w:r>
      <w:r w:rsidR="0013718B" w:rsidRPr="00EF0856">
        <w:rPr>
          <w:rFonts w:ascii="Times New Roman" w:hAnsi="Times New Roman" w:cs="Times New Roman"/>
          <w:sz w:val="27"/>
          <w:szCs w:val="27"/>
        </w:rPr>
        <w:t>должностные обязанности</w:t>
      </w:r>
      <w:r w:rsidR="002B3167" w:rsidRPr="00EF0856">
        <w:rPr>
          <w:rFonts w:ascii="Times New Roman" w:hAnsi="Times New Roman" w:cs="Times New Roman"/>
          <w:sz w:val="27"/>
          <w:szCs w:val="27"/>
        </w:rPr>
        <w:t xml:space="preserve"> не входило. </w:t>
      </w:r>
    </w:p>
    <w:p w:rsidR="000A115B" w:rsidRPr="00EF0856" w:rsidRDefault="000A115B" w:rsidP="000A115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F0856"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  <w:tab/>
      </w:r>
    </w:p>
    <w:p w:rsidR="000A115B" w:rsidRPr="00EF0856" w:rsidRDefault="000A115B" w:rsidP="000A1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 w:rsidRPr="00EF0856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Решили: </w:t>
      </w:r>
    </w:p>
    <w:p w:rsidR="000A115B" w:rsidRPr="00EF0856" w:rsidRDefault="000A115B" w:rsidP="000A1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 w:rsidRPr="00EF0856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</w:t>
      </w:r>
      <w:r w:rsidR="00F268C8" w:rsidRPr="00EF0856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>что конфликт интересов отсутствует.</w:t>
      </w:r>
    </w:p>
    <w:p w:rsidR="000A115B" w:rsidRPr="00EF0856" w:rsidRDefault="000A115B" w:rsidP="000A115B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</w:p>
    <w:p w:rsidR="008C51BD" w:rsidRPr="00EF0856" w:rsidRDefault="008C51BD" w:rsidP="008C51BD">
      <w:pPr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b/>
          <w:iCs/>
          <w:spacing w:val="-5"/>
          <w:sz w:val="27"/>
          <w:szCs w:val="27"/>
        </w:rPr>
        <w:t>Прошу голосовать:</w:t>
      </w:r>
    </w:p>
    <w:p w:rsidR="00BA2D57" w:rsidRPr="00EF0856" w:rsidRDefault="0013718B" w:rsidP="00BA2D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«За» - 9</w:t>
      </w:r>
      <w:r w:rsidR="00BA2D57"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BA2D57" w:rsidRPr="00EF0856" w:rsidRDefault="00BA2D57" w:rsidP="00BA2D57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BA2D57" w:rsidRPr="00EF0856" w:rsidRDefault="00BA2D57" w:rsidP="00BA2D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8C51BD" w:rsidRPr="00EF0856" w:rsidRDefault="008C51BD" w:rsidP="00BA2D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4C3DB2" w:rsidRPr="00EF0856" w:rsidRDefault="00EF0856" w:rsidP="00EF085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2.От заместителя генерального директора по персоналу и социальным вопросам</w:t>
      </w:r>
      <w:r w:rsidR="00A5338B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</w:t>
      </w: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ПАО «</w:t>
      </w:r>
      <w:proofErr w:type="spellStart"/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Нижнекамскнефтехим</w:t>
      </w:r>
      <w:proofErr w:type="spellEnd"/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»</w:t>
      </w:r>
      <w:r w:rsidR="00A5338B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</w:t>
      </w:r>
      <w:r w:rsidR="00F268C8"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от 16.07.2020 года о приеме </w:t>
      </w:r>
      <w:r w:rsidR="00ED1781"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на работу </w:t>
      </w:r>
      <w:r w:rsidR="0038037F" w:rsidRPr="0038037F">
        <w:rPr>
          <w:i/>
          <w:color w:val="000000"/>
          <w:sz w:val="27"/>
          <w:szCs w:val="27"/>
          <w:lang w:bidi="ru-RU"/>
        </w:rPr>
        <w:t>Ф.И.О.</w:t>
      </w:r>
      <w:r w:rsidR="00ED1781"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главным </w:t>
      </w:r>
      <w:r w:rsidR="00ED1781" w:rsidRPr="00EF0856">
        <w:rPr>
          <w:rFonts w:ascii="Times New Roman" w:hAnsi="Times New Roman" w:cs="Times New Roman"/>
          <w:iCs/>
          <w:spacing w:val="-5"/>
          <w:sz w:val="27"/>
          <w:szCs w:val="27"/>
        </w:rPr>
        <w:lastRenderedPageBreak/>
        <w:t>специалистом управления по обеспечению условий труда и работе с персоналом ПАО «</w:t>
      </w:r>
      <w:proofErr w:type="gramStart"/>
      <w:r w:rsidR="00ED1781" w:rsidRPr="00EF0856">
        <w:rPr>
          <w:rFonts w:ascii="Times New Roman" w:hAnsi="Times New Roman" w:cs="Times New Roman"/>
          <w:iCs/>
          <w:spacing w:val="-5"/>
          <w:sz w:val="27"/>
          <w:szCs w:val="27"/>
        </w:rPr>
        <w:t>Нижнекамскнефтехим</w:t>
      </w:r>
      <w:proofErr w:type="gramEnd"/>
      <w:r w:rsidR="00ED1781" w:rsidRPr="00EF0856">
        <w:rPr>
          <w:rFonts w:ascii="Times New Roman" w:hAnsi="Times New Roman" w:cs="Times New Roman"/>
          <w:iCs/>
          <w:spacing w:val="-5"/>
          <w:sz w:val="27"/>
          <w:szCs w:val="27"/>
        </w:rPr>
        <w:t>»</w:t>
      </w:r>
      <w:r w:rsidR="004C3DB2"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в обязанности </w:t>
      </w:r>
      <w:proofErr w:type="gramStart"/>
      <w:r w:rsidR="004C3DB2" w:rsidRPr="00EF0856">
        <w:rPr>
          <w:rFonts w:ascii="Times New Roman" w:hAnsi="Times New Roman" w:cs="Times New Roman"/>
          <w:iCs/>
          <w:spacing w:val="-5"/>
          <w:sz w:val="27"/>
          <w:szCs w:val="27"/>
        </w:rPr>
        <w:t>которого</w:t>
      </w:r>
      <w:proofErr w:type="gramEnd"/>
      <w:r w:rsidR="004C3DB2"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входит:</w:t>
      </w:r>
    </w:p>
    <w:p w:rsidR="004C3DB2" w:rsidRPr="00EF0856" w:rsidRDefault="004C3DB2" w:rsidP="00BA2D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- осуществлять координацию и обеспечение</w:t>
      </w:r>
      <w:r w:rsidR="00361F6B"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деятельности дочерних обществ;</w:t>
      </w:r>
    </w:p>
    <w:p w:rsidR="00361F6B" w:rsidRPr="00EF0856" w:rsidRDefault="00361F6B" w:rsidP="00BA2D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-обеспечивать выполнение дочерними обществами бюджетных показателей, стратегических планов, поручений ПАО «Нижнекамскнефтехим»;</w:t>
      </w:r>
    </w:p>
    <w:p w:rsidR="00361F6B" w:rsidRPr="00EF0856" w:rsidRDefault="00361F6B" w:rsidP="00BA2D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- осуществлять функциональную поддержку в области управления персоналом значимых мероприятий дочерних обществ;</w:t>
      </w:r>
    </w:p>
    <w:p w:rsidR="00361F6B" w:rsidRPr="00EF0856" w:rsidRDefault="00361F6B" w:rsidP="00BA2D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- анализировать и контролировать работу дочерних обществ в области управления персоналом и соблюдений трудового законодательства;</w:t>
      </w:r>
    </w:p>
    <w:p w:rsidR="00361F6B" w:rsidRPr="00EF0856" w:rsidRDefault="00361F6B" w:rsidP="00BA2D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- участвовать в разработке и согласовании ежегодных бюджетов, планов перспективного развития дочерних обществ;</w:t>
      </w:r>
    </w:p>
    <w:p w:rsidR="00361F6B" w:rsidRPr="00EF0856" w:rsidRDefault="00361F6B" w:rsidP="00BA2D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- организовывать работу по повышению эффективности деятельности дочерних обществ;</w:t>
      </w:r>
    </w:p>
    <w:p w:rsidR="00361F6B" w:rsidRPr="00EF0856" w:rsidRDefault="00361F6B" w:rsidP="00BA2D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- вносить предложения в адрес генерального директора ПАО «Нижнекамскнефтехим» по кандидатуре </w:t>
      </w:r>
      <w:r w:rsidR="007641B1" w:rsidRPr="00EF0856">
        <w:rPr>
          <w:rFonts w:ascii="Times New Roman" w:hAnsi="Times New Roman" w:cs="Times New Roman"/>
          <w:iCs/>
          <w:spacing w:val="-5"/>
          <w:sz w:val="27"/>
          <w:szCs w:val="27"/>
        </w:rPr>
        <w:t>на должность руководителя дочернего общества</w:t>
      </w:r>
      <w:r w:rsidR="00A5338B">
        <w:rPr>
          <w:rFonts w:ascii="Times New Roman" w:hAnsi="Times New Roman" w:cs="Times New Roman"/>
          <w:iCs/>
          <w:spacing w:val="-5"/>
          <w:sz w:val="27"/>
          <w:szCs w:val="27"/>
        </w:rPr>
        <w:t>;</w:t>
      </w:r>
    </w:p>
    <w:p w:rsidR="007641B1" w:rsidRPr="00EF0856" w:rsidRDefault="007641B1" w:rsidP="00BA2D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- способствовать проведению внутренних и внешних аудитов, проверок и ревизий в службе.</w:t>
      </w:r>
    </w:p>
    <w:p w:rsidR="00F268C8" w:rsidRPr="00EF0856" w:rsidRDefault="00EF0856" w:rsidP="00BA2D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ab/>
      </w:r>
      <w:r w:rsidR="004C3DB2"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Исходя </w:t>
      </w:r>
      <w:r w:rsidR="007641B1"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из того, </w:t>
      </w:r>
      <w:r w:rsidR="004C3DB2"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что </w:t>
      </w:r>
      <w:r w:rsidR="0038037F" w:rsidRPr="0038037F">
        <w:rPr>
          <w:i/>
          <w:color w:val="000000"/>
          <w:sz w:val="27"/>
          <w:szCs w:val="27"/>
          <w:lang w:bidi="ru-RU"/>
        </w:rPr>
        <w:t>Ф.И.О.</w:t>
      </w:r>
      <w:r w:rsidR="00ED1781"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в должности Руководителя </w:t>
      </w:r>
      <w:r w:rsidR="006050BB"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исполнительного комитета города Нижнекамск курировал вопросы </w:t>
      </w:r>
      <w:r w:rsidR="008C318D"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благоустройства города, жилищно-коммунального </w:t>
      </w:r>
      <w:r w:rsidR="00642E23"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хозяйства, вопросы </w:t>
      </w:r>
      <w:r w:rsidR="00732FA8" w:rsidRPr="00EF0856">
        <w:rPr>
          <w:rFonts w:ascii="Times New Roman" w:hAnsi="Times New Roman" w:cs="Times New Roman"/>
          <w:iCs/>
          <w:spacing w:val="-5"/>
          <w:sz w:val="27"/>
          <w:szCs w:val="27"/>
        </w:rPr>
        <w:t>жилищ</w:t>
      </w:r>
      <w:r w:rsidR="007641B1" w:rsidRPr="00EF0856">
        <w:rPr>
          <w:rFonts w:ascii="Times New Roman" w:hAnsi="Times New Roman" w:cs="Times New Roman"/>
          <w:iCs/>
          <w:spacing w:val="-5"/>
          <w:sz w:val="27"/>
          <w:szCs w:val="27"/>
        </w:rPr>
        <w:t>ной политики и ритуальных услуг следует, что конфликт интересов отсутствует.</w:t>
      </w:r>
    </w:p>
    <w:p w:rsidR="00732FA8" w:rsidRPr="00EF0856" w:rsidRDefault="00732FA8" w:rsidP="00732FA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2FA8" w:rsidRPr="00EF0856" w:rsidRDefault="00732FA8" w:rsidP="00732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 w:rsidRPr="00EF0856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Решили: </w:t>
      </w:r>
    </w:p>
    <w:p w:rsidR="00732FA8" w:rsidRPr="00EF0856" w:rsidRDefault="00732FA8" w:rsidP="00732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 w:rsidRPr="00EF0856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>Установить, что конфликт интересов отсутствует.</w:t>
      </w:r>
    </w:p>
    <w:p w:rsidR="00732FA8" w:rsidRPr="00EF0856" w:rsidRDefault="00732FA8" w:rsidP="00732FA8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</w:p>
    <w:p w:rsidR="00732FA8" w:rsidRPr="00EF0856" w:rsidRDefault="00732FA8" w:rsidP="00732FA8">
      <w:pPr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b/>
          <w:iCs/>
          <w:spacing w:val="-5"/>
          <w:sz w:val="27"/>
          <w:szCs w:val="27"/>
        </w:rPr>
        <w:t>Прошу голосовать:</w:t>
      </w:r>
    </w:p>
    <w:p w:rsidR="00732FA8" w:rsidRPr="00EF0856" w:rsidRDefault="00732FA8" w:rsidP="00732FA8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«За» - 9 человек;</w:t>
      </w:r>
    </w:p>
    <w:p w:rsidR="00732FA8" w:rsidRPr="00EF0856" w:rsidRDefault="00732FA8" w:rsidP="00732FA8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732FA8" w:rsidRPr="00EF0856" w:rsidRDefault="00732FA8" w:rsidP="00732FA8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EF0856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732FA8" w:rsidRPr="0039729E" w:rsidRDefault="00732FA8" w:rsidP="00BA2D57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0173" w:type="dxa"/>
        <w:tblLook w:val="04A0"/>
      </w:tblPr>
      <w:tblGrid>
        <w:gridCol w:w="6379"/>
        <w:gridCol w:w="3794"/>
      </w:tblGrid>
      <w:tr w:rsidR="00F2775A" w:rsidRPr="0039729E" w:rsidTr="00EF0856">
        <w:trPr>
          <w:trHeight w:val="680"/>
        </w:trPr>
        <w:tc>
          <w:tcPr>
            <w:tcW w:w="6379" w:type="dxa"/>
            <w:hideMark/>
          </w:tcPr>
          <w:p w:rsidR="00F2775A" w:rsidRPr="0039729E" w:rsidRDefault="00F2775A" w:rsidP="00890A0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Председатель комиссии</w:t>
            </w:r>
          </w:p>
        </w:tc>
        <w:tc>
          <w:tcPr>
            <w:tcW w:w="3794" w:type="dxa"/>
            <w:hideMark/>
          </w:tcPr>
          <w:p w:rsidR="00F2775A" w:rsidRPr="0039729E" w:rsidRDefault="00A5338B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Умников А.В</w:t>
            </w:r>
            <w:r w:rsidR="00F2775A" w:rsidRPr="0039729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F2775A" w:rsidRPr="0039729E" w:rsidTr="00EF0856">
        <w:trPr>
          <w:trHeight w:val="477"/>
        </w:trPr>
        <w:tc>
          <w:tcPr>
            <w:tcW w:w="6379" w:type="dxa"/>
            <w:hideMark/>
          </w:tcPr>
          <w:p w:rsidR="00F2775A" w:rsidRPr="0039729E" w:rsidRDefault="00F2775A" w:rsidP="00890A0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color w:val="333333"/>
                <w:spacing w:val="-5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3794" w:type="dxa"/>
            <w:hideMark/>
          </w:tcPr>
          <w:p w:rsidR="00F2775A" w:rsidRPr="0039729E" w:rsidRDefault="00A5338B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Зарифуллин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Р.Т</w:t>
            </w:r>
            <w:r w:rsidR="00F2775A" w:rsidRPr="0039729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F2775A" w:rsidRPr="0039729E" w:rsidTr="00EF0856">
        <w:trPr>
          <w:trHeight w:val="20"/>
        </w:trPr>
        <w:tc>
          <w:tcPr>
            <w:tcW w:w="6379" w:type="dxa"/>
          </w:tcPr>
          <w:p w:rsidR="00F2775A" w:rsidRPr="0039729E" w:rsidRDefault="00F2775A" w:rsidP="00890A0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3794" w:type="dxa"/>
          </w:tcPr>
          <w:p w:rsidR="00F2775A" w:rsidRPr="0039729E" w:rsidRDefault="00A5338B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Сафина А.Р</w:t>
            </w:r>
            <w:r w:rsidR="00F2775A" w:rsidRPr="0039729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5A" w:rsidRPr="0039729E" w:rsidTr="00EF0856">
        <w:trPr>
          <w:trHeight w:val="712"/>
        </w:trPr>
        <w:tc>
          <w:tcPr>
            <w:tcW w:w="6379" w:type="dxa"/>
          </w:tcPr>
          <w:p w:rsidR="00F2775A" w:rsidRPr="0039729E" w:rsidRDefault="00F2775A" w:rsidP="00890A0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  <w:t>Члены комиссии:</w:t>
            </w:r>
          </w:p>
          <w:p w:rsidR="00F2775A" w:rsidRPr="0039729E" w:rsidRDefault="00F2775A" w:rsidP="00890A0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7"/>
                <w:szCs w:val="27"/>
              </w:rPr>
            </w:pPr>
          </w:p>
        </w:tc>
        <w:tc>
          <w:tcPr>
            <w:tcW w:w="3794" w:type="dxa"/>
          </w:tcPr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</w:tc>
      </w:tr>
      <w:tr w:rsidR="00A5338B" w:rsidRPr="0039729E" w:rsidTr="00EF0856">
        <w:trPr>
          <w:trHeight w:val="627"/>
        </w:trPr>
        <w:tc>
          <w:tcPr>
            <w:tcW w:w="6379" w:type="dxa"/>
          </w:tcPr>
          <w:p w:rsidR="00A5338B" w:rsidRPr="0039729E" w:rsidRDefault="00A5338B" w:rsidP="00890A0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3794" w:type="dxa"/>
          </w:tcPr>
          <w:p w:rsidR="00A5338B" w:rsidRPr="0039729E" w:rsidRDefault="00A5338B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А.Р.</w:t>
            </w:r>
          </w:p>
        </w:tc>
      </w:tr>
      <w:tr w:rsidR="00F2775A" w:rsidRPr="0039729E" w:rsidTr="00EF0856">
        <w:trPr>
          <w:trHeight w:val="627"/>
        </w:trPr>
        <w:tc>
          <w:tcPr>
            <w:tcW w:w="6379" w:type="dxa"/>
          </w:tcPr>
          <w:p w:rsidR="00F2775A" w:rsidRPr="0039729E" w:rsidRDefault="00F2775A" w:rsidP="00890A0B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3794" w:type="dxa"/>
          </w:tcPr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Хабибуллина Э.Р.</w:t>
            </w:r>
          </w:p>
        </w:tc>
      </w:tr>
      <w:tr w:rsidR="00F2775A" w:rsidRPr="0039729E" w:rsidTr="00EF0856">
        <w:trPr>
          <w:trHeight w:val="20"/>
        </w:trPr>
        <w:tc>
          <w:tcPr>
            <w:tcW w:w="6379" w:type="dxa"/>
          </w:tcPr>
          <w:p w:rsidR="00F2775A" w:rsidRPr="0039729E" w:rsidRDefault="00F2775A" w:rsidP="00890A0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3794" w:type="dxa"/>
          </w:tcPr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О.Н.</w:t>
            </w:r>
          </w:p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F2775A" w:rsidRPr="0039729E" w:rsidTr="00EF0856">
        <w:trPr>
          <w:trHeight w:val="529"/>
        </w:trPr>
        <w:tc>
          <w:tcPr>
            <w:tcW w:w="6379" w:type="dxa"/>
          </w:tcPr>
          <w:p w:rsidR="00F2775A" w:rsidRPr="0039729E" w:rsidRDefault="00F2775A" w:rsidP="00890A0B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7"/>
                <w:szCs w:val="27"/>
              </w:rPr>
            </w:pPr>
          </w:p>
        </w:tc>
        <w:tc>
          <w:tcPr>
            <w:tcW w:w="3794" w:type="dxa"/>
          </w:tcPr>
          <w:p w:rsidR="00F2775A" w:rsidRPr="0039729E" w:rsidRDefault="00F2775A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  <w:p w:rsidR="00A26832" w:rsidRPr="0039729E" w:rsidRDefault="00A26832" w:rsidP="006A259F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2775A" w:rsidRPr="0039729E" w:rsidTr="00EF0856">
        <w:trPr>
          <w:trHeight w:val="20"/>
        </w:trPr>
        <w:tc>
          <w:tcPr>
            <w:tcW w:w="6379" w:type="dxa"/>
          </w:tcPr>
          <w:p w:rsidR="00F2775A" w:rsidRPr="0039729E" w:rsidRDefault="00F2775A" w:rsidP="00890A0B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94" w:type="dxa"/>
          </w:tcPr>
          <w:p w:rsidR="00A26832" w:rsidRPr="0039729E" w:rsidRDefault="00F2775A" w:rsidP="00EF085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39729E">
              <w:rPr>
                <w:rFonts w:ascii="Times New Roman" w:hAnsi="Times New Roman" w:cs="Times New Roman"/>
                <w:sz w:val="27"/>
                <w:szCs w:val="27"/>
              </w:rPr>
              <w:t xml:space="preserve"> Г. Ю.</w:t>
            </w:r>
          </w:p>
        </w:tc>
      </w:tr>
    </w:tbl>
    <w:p w:rsidR="0024456B" w:rsidRPr="0039729E" w:rsidRDefault="0024456B" w:rsidP="00EF085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24456B" w:rsidRPr="0039729E" w:rsidSect="006A259F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45AD"/>
    <w:multiLevelType w:val="multilevel"/>
    <w:tmpl w:val="9A5053E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1002D"/>
    <w:multiLevelType w:val="multilevel"/>
    <w:tmpl w:val="BAFCE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362"/>
    <w:rsid w:val="000261B5"/>
    <w:rsid w:val="00046F24"/>
    <w:rsid w:val="00067C63"/>
    <w:rsid w:val="00097BB8"/>
    <w:rsid w:val="000A115B"/>
    <w:rsid w:val="000B154B"/>
    <w:rsid w:val="000C2D96"/>
    <w:rsid w:val="000C379E"/>
    <w:rsid w:val="0012009D"/>
    <w:rsid w:val="001225AF"/>
    <w:rsid w:val="0013718B"/>
    <w:rsid w:val="001938DD"/>
    <w:rsid w:val="001D16F0"/>
    <w:rsid w:val="001D5407"/>
    <w:rsid w:val="00200679"/>
    <w:rsid w:val="00221CB5"/>
    <w:rsid w:val="0022530E"/>
    <w:rsid w:val="0023670D"/>
    <w:rsid w:val="0024456B"/>
    <w:rsid w:val="00276C55"/>
    <w:rsid w:val="002A0F49"/>
    <w:rsid w:val="002B3167"/>
    <w:rsid w:val="002C7A10"/>
    <w:rsid w:val="002D56DF"/>
    <w:rsid w:val="002E6414"/>
    <w:rsid w:val="0032070F"/>
    <w:rsid w:val="00326B54"/>
    <w:rsid w:val="00361F6B"/>
    <w:rsid w:val="003654B5"/>
    <w:rsid w:val="0038037F"/>
    <w:rsid w:val="00390BD0"/>
    <w:rsid w:val="0039729E"/>
    <w:rsid w:val="003E4DCB"/>
    <w:rsid w:val="003F2ECA"/>
    <w:rsid w:val="004304CC"/>
    <w:rsid w:val="0043633C"/>
    <w:rsid w:val="00477CB2"/>
    <w:rsid w:val="004C3DB2"/>
    <w:rsid w:val="004C5E82"/>
    <w:rsid w:val="005200D6"/>
    <w:rsid w:val="00523334"/>
    <w:rsid w:val="00533504"/>
    <w:rsid w:val="00553BD4"/>
    <w:rsid w:val="00560793"/>
    <w:rsid w:val="00580746"/>
    <w:rsid w:val="005C17F6"/>
    <w:rsid w:val="005D4905"/>
    <w:rsid w:val="006050BB"/>
    <w:rsid w:val="00606439"/>
    <w:rsid w:val="00642E23"/>
    <w:rsid w:val="006472BF"/>
    <w:rsid w:val="006A259F"/>
    <w:rsid w:val="00732FA8"/>
    <w:rsid w:val="00750BD8"/>
    <w:rsid w:val="007560BA"/>
    <w:rsid w:val="007641B1"/>
    <w:rsid w:val="007654D8"/>
    <w:rsid w:val="0076636A"/>
    <w:rsid w:val="007A099C"/>
    <w:rsid w:val="007D18D4"/>
    <w:rsid w:val="007E5665"/>
    <w:rsid w:val="007F0461"/>
    <w:rsid w:val="00807737"/>
    <w:rsid w:val="00831FF5"/>
    <w:rsid w:val="00836C7C"/>
    <w:rsid w:val="00890A0B"/>
    <w:rsid w:val="008954EF"/>
    <w:rsid w:val="008A057E"/>
    <w:rsid w:val="008C318D"/>
    <w:rsid w:val="008C51BD"/>
    <w:rsid w:val="008F5D29"/>
    <w:rsid w:val="00930A84"/>
    <w:rsid w:val="00932435"/>
    <w:rsid w:val="00936B30"/>
    <w:rsid w:val="009749E9"/>
    <w:rsid w:val="009B41FE"/>
    <w:rsid w:val="009B796D"/>
    <w:rsid w:val="009D2B88"/>
    <w:rsid w:val="009D5342"/>
    <w:rsid w:val="00A113CC"/>
    <w:rsid w:val="00A26832"/>
    <w:rsid w:val="00A366C0"/>
    <w:rsid w:val="00A50B41"/>
    <w:rsid w:val="00A5338B"/>
    <w:rsid w:val="00A9074D"/>
    <w:rsid w:val="00A918DD"/>
    <w:rsid w:val="00AB2105"/>
    <w:rsid w:val="00B00B15"/>
    <w:rsid w:val="00B03732"/>
    <w:rsid w:val="00B14EFF"/>
    <w:rsid w:val="00B2284B"/>
    <w:rsid w:val="00B56DAD"/>
    <w:rsid w:val="00B87632"/>
    <w:rsid w:val="00B87B76"/>
    <w:rsid w:val="00BA2D57"/>
    <w:rsid w:val="00BE1F30"/>
    <w:rsid w:val="00C217BF"/>
    <w:rsid w:val="00C368A2"/>
    <w:rsid w:val="00C9672A"/>
    <w:rsid w:val="00CA1F20"/>
    <w:rsid w:val="00CB5577"/>
    <w:rsid w:val="00CF10C6"/>
    <w:rsid w:val="00D47547"/>
    <w:rsid w:val="00D715D4"/>
    <w:rsid w:val="00D740DC"/>
    <w:rsid w:val="00D9286D"/>
    <w:rsid w:val="00DB5E57"/>
    <w:rsid w:val="00DD20EF"/>
    <w:rsid w:val="00E16213"/>
    <w:rsid w:val="00E17362"/>
    <w:rsid w:val="00E23B92"/>
    <w:rsid w:val="00E27865"/>
    <w:rsid w:val="00E37A25"/>
    <w:rsid w:val="00E40AC5"/>
    <w:rsid w:val="00E564C9"/>
    <w:rsid w:val="00E64F46"/>
    <w:rsid w:val="00E7553E"/>
    <w:rsid w:val="00E84419"/>
    <w:rsid w:val="00EA682E"/>
    <w:rsid w:val="00ED1781"/>
    <w:rsid w:val="00ED20E1"/>
    <w:rsid w:val="00EE21B4"/>
    <w:rsid w:val="00EE239C"/>
    <w:rsid w:val="00EF0341"/>
    <w:rsid w:val="00EF0856"/>
    <w:rsid w:val="00F26012"/>
    <w:rsid w:val="00F268C8"/>
    <w:rsid w:val="00F2775A"/>
    <w:rsid w:val="00F66029"/>
    <w:rsid w:val="00F7573E"/>
    <w:rsid w:val="00F77020"/>
    <w:rsid w:val="00F83B3B"/>
    <w:rsid w:val="00F930E7"/>
    <w:rsid w:val="00F9487F"/>
    <w:rsid w:val="00FD38C3"/>
    <w:rsid w:val="00FE403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41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4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7E56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E56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56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A37E-D3BE-4F57-A76D-00BD30A6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Irina</cp:lastModifiedBy>
  <cp:revision>42</cp:revision>
  <cp:lastPrinted>2020-10-15T05:29:00Z</cp:lastPrinted>
  <dcterms:created xsi:type="dcterms:W3CDTF">2018-10-26T08:37:00Z</dcterms:created>
  <dcterms:modified xsi:type="dcterms:W3CDTF">2020-10-20T09:31:00Z</dcterms:modified>
</cp:coreProperties>
</file>